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8C" w:rsidRPr="00A531C3" w:rsidRDefault="0057588C" w:rsidP="0057588C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57588C" w:rsidRPr="00173BB6" w:rsidRDefault="0057588C" w:rsidP="0057588C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«Математика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для обучающихся 3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57588C" w:rsidRPr="0057588C" w:rsidRDefault="0057588C" w:rsidP="0057588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57588C">
        <w:rPr>
          <w:sz w:val="28"/>
          <w:szCs w:val="28"/>
        </w:rPr>
        <w:t xml:space="preserve">Рабочая программа учебного предмета «Математика» для 3-х классов Муниципального бюджетного общеобразовательного учреждения «Средняя общеобразовательная школа №43» муниципального образования городской округ Симферополь Республики Крым разработана на основе авторской программы Моро М.И., Бантовой М.А.,  </w:t>
      </w:r>
      <w:proofErr w:type="spellStart"/>
      <w:r w:rsidRPr="0057588C">
        <w:rPr>
          <w:sz w:val="28"/>
          <w:szCs w:val="28"/>
        </w:rPr>
        <w:t>Бельтюковой</w:t>
      </w:r>
      <w:proofErr w:type="spellEnd"/>
      <w:r w:rsidRPr="0057588C">
        <w:rPr>
          <w:sz w:val="28"/>
          <w:szCs w:val="28"/>
        </w:rPr>
        <w:t xml:space="preserve"> Г.В., Волковой  С.И.,  Степановой С.В., входящей в УМК «Школа России» (</w:t>
      </w:r>
      <w:r w:rsidRPr="0057588C">
        <w:rPr>
          <w:b/>
          <w:bCs/>
          <w:color w:val="231F20"/>
          <w:sz w:val="28"/>
          <w:szCs w:val="28"/>
        </w:rPr>
        <w:t>Математика.</w:t>
      </w:r>
      <w:proofErr w:type="gramEnd"/>
      <w:r w:rsidRPr="0057588C">
        <w:rPr>
          <w:b/>
          <w:bCs/>
          <w:color w:val="231F20"/>
          <w:sz w:val="28"/>
          <w:szCs w:val="28"/>
        </w:rPr>
        <w:t xml:space="preserve"> </w:t>
      </w:r>
      <w:r w:rsidRPr="0057588C">
        <w:rPr>
          <w:color w:val="231F20"/>
          <w:sz w:val="28"/>
          <w:szCs w:val="28"/>
        </w:rPr>
        <w:t>Рабочие программы. Предметная линия М 34 учебников системы «Школа России». 1—4 классы</w:t>
      </w:r>
      <w:proofErr w:type="gramStart"/>
      <w:r w:rsidRPr="0057588C">
        <w:rPr>
          <w:color w:val="231F20"/>
          <w:sz w:val="28"/>
          <w:szCs w:val="28"/>
        </w:rPr>
        <w:t xml:space="preserve"> :</w:t>
      </w:r>
      <w:proofErr w:type="gramEnd"/>
      <w:r w:rsidRPr="0057588C">
        <w:rPr>
          <w:color w:val="231F20"/>
          <w:sz w:val="28"/>
          <w:szCs w:val="28"/>
        </w:rPr>
        <w:t xml:space="preserve"> посо</w:t>
      </w:r>
      <w:r w:rsidRPr="0057588C">
        <w:rPr>
          <w:color w:val="231F20"/>
          <w:sz w:val="28"/>
          <w:szCs w:val="28"/>
        </w:rPr>
        <w:softHyphen/>
        <w:t xml:space="preserve">бие для учителей </w:t>
      </w:r>
      <w:proofErr w:type="spellStart"/>
      <w:r w:rsidRPr="0057588C">
        <w:rPr>
          <w:color w:val="231F20"/>
          <w:sz w:val="28"/>
          <w:szCs w:val="28"/>
        </w:rPr>
        <w:t>общеобразоват</w:t>
      </w:r>
      <w:proofErr w:type="spellEnd"/>
      <w:r w:rsidRPr="0057588C">
        <w:rPr>
          <w:color w:val="231F20"/>
          <w:sz w:val="28"/>
          <w:szCs w:val="28"/>
        </w:rPr>
        <w:t>. организаций / [М. И. Мо</w:t>
      </w:r>
      <w:r w:rsidRPr="0057588C">
        <w:rPr>
          <w:color w:val="231F20"/>
          <w:sz w:val="28"/>
          <w:szCs w:val="28"/>
        </w:rPr>
        <w:softHyphen/>
        <w:t>ро, С. И. Волкова, С. В. Степанова и др.]. — М.</w:t>
      </w:r>
      <w:proofErr w:type="gramStart"/>
      <w:r w:rsidRPr="0057588C">
        <w:rPr>
          <w:color w:val="231F20"/>
          <w:sz w:val="28"/>
          <w:szCs w:val="28"/>
        </w:rPr>
        <w:t xml:space="preserve"> :</w:t>
      </w:r>
      <w:proofErr w:type="gramEnd"/>
      <w:r w:rsidRPr="0057588C">
        <w:rPr>
          <w:color w:val="231F20"/>
          <w:sz w:val="28"/>
          <w:szCs w:val="28"/>
        </w:rPr>
        <w:t xml:space="preserve"> Просве</w:t>
      </w:r>
      <w:r w:rsidRPr="0057588C">
        <w:rPr>
          <w:color w:val="231F20"/>
          <w:sz w:val="28"/>
          <w:szCs w:val="28"/>
        </w:rPr>
        <w:softHyphen/>
        <w:t xml:space="preserve">щение, 2014. — 124 с.), </w:t>
      </w:r>
      <w:r w:rsidRPr="0057588C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 Российской Федерации от</w:t>
      </w:r>
      <w:r w:rsidRPr="0057588C">
        <w:rPr>
          <w:sz w:val="28"/>
          <w:szCs w:val="28"/>
        </w:rPr>
        <w:t xml:space="preserve"> 06.10.2009 г. № 373  (в ред.  Приказа Министерства  просвещения Российской Федерации от 11.12.2020 г.  № 712).</w:t>
      </w:r>
    </w:p>
    <w:p w:rsidR="0057588C" w:rsidRPr="0057588C" w:rsidRDefault="0057588C" w:rsidP="0057588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57588C">
        <w:rPr>
          <w:sz w:val="28"/>
          <w:szCs w:val="28"/>
        </w:rPr>
        <w:t>Учебник: Математика. 3 класс. Учеб</w:t>
      </w:r>
      <w:proofErr w:type="gramStart"/>
      <w:r w:rsidRPr="0057588C">
        <w:rPr>
          <w:sz w:val="28"/>
          <w:szCs w:val="28"/>
        </w:rPr>
        <w:t>.</w:t>
      </w:r>
      <w:proofErr w:type="gramEnd"/>
      <w:r w:rsidRPr="0057588C">
        <w:rPr>
          <w:sz w:val="28"/>
          <w:szCs w:val="28"/>
        </w:rPr>
        <w:t xml:space="preserve"> </w:t>
      </w:r>
      <w:proofErr w:type="gramStart"/>
      <w:r w:rsidRPr="0057588C">
        <w:rPr>
          <w:sz w:val="28"/>
          <w:szCs w:val="28"/>
        </w:rPr>
        <w:t>д</w:t>
      </w:r>
      <w:proofErr w:type="gramEnd"/>
      <w:r w:rsidRPr="0057588C">
        <w:rPr>
          <w:sz w:val="28"/>
          <w:szCs w:val="28"/>
        </w:rPr>
        <w:t xml:space="preserve">ля </w:t>
      </w:r>
      <w:proofErr w:type="spellStart"/>
      <w:r w:rsidRPr="0057588C">
        <w:rPr>
          <w:sz w:val="28"/>
          <w:szCs w:val="28"/>
        </w:rPr>
        <w:t>общеобразоват</w:t>
      </w:r>
      <w:proofErr w:type="spellEnd"/>
      <w:r w:rsidRPr="0057588C">
        <w:rPr>
          <w:sz w:val="28"/>
          <w:szCs w:val="28"/>
        </w:rPr>
        <w:t xml:space="preserve">. организаций. В 2 ч./ [М.И. Моро, М.А. </w:t>
      </w:r>
      <w:proofErr w:type="spellStart"/>
      <w:r w:rsidRPr="0057588C">
        <w:rPr>
          <w:sz w:val="28"/>
          <w:szCs w:val="28"/>
        </w:rPr>
        <w:t>Бантова</w:t>
      </w:r>
      <w:proofErr w:type="spellEnd"/>
      <w:r w:rsidRPr="0057588C">
        <w:rPr>
          <w:sz w:val="28"/>
          <w:szCs w:val="28"/>
        </w:rPr>
        <w:t xml:space="preserve">, Г.В. </w:t>
      </w:r>
      <w:proofErr w:type="spellStart"/>
      <w:r w:rsidRPr="0057588C">
        <w:rPr>
          <w:sz w:val="28"/>
          <w:szCs w:val="28"/>
        </w:rPr>
        <w:t>Бельтюкова</w:t>
      </w:r>
      <w:proofErr w:type="spellEnd"/>
      <w:r w:rsidRPr="0057588C">
        <w:rPr>
          <w:sz w:val="28"/>
          <w:szCs w:val="28"/>
        </w:rPr>
        <w:t xml:space="preserve"> и др.]. – М.: Просвещение, 2014. </w:t>
      </w:r>
    </w:p>
    <w:p w:rsidR="0057588C" w:rsidRPr="0057588C" w:rsidRDefault="0057588C" w:rsidP="0057588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Электронное приложение к учебнику М. И. Моро «Математика. 3 класс» (CD).</w:t>
      </w:r>
    </w:p>
    <w:p w:rsidR="0057588C" w:rsidRPr="0057588C" w:rsidRDefault="0057588C" w:rsidP="0057588C">
      <w:pPr>
        <w:spacing w:after="16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588C">
        <w:rPr>
          <w:rFonts w:ascii="Times New Roman" w:hAnsi="Times New Roman"/>
          <w:b/>
          <w:sz w:val="28"/>
          <w:szCs w:val="28"/>
        </w:rPr>
        <w:t xml:space="preserve">Цели </w:t>
      </w:r>
      <w:r w:rsidRPr="0057588C">
        <w:rPr>
          <w:rFonts w:ascii="Times New Roman" w:hAnsi="Times New Roman"/>
          <w:sz w:val="28"/>
          <w:szCs w:val="28"/>
        </w:rPr>
        <w:t>изучения учебного предмета «Математика» в 3-их классах:</w:t>
      </w:r>
    </w:p>
    <w:p w:rsidR="0057588C" w:rsidRPr="0057588C" w:rsidRDefault="0057588C" w:rsidP="0057588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 xml:space="preserve"> - математическое развитие младших школьников;</w:t>
      </w:r>
    </w:p>
    <w:p w:rsidR="0057588C" w:rsidRPr="0057588C" w:rsidRDefault="0057588C" w:rsidP="0057588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 xml:space="preserve"> - формирование системы </w:t>
      </w:r>
      <w:r w:rsidRPr="0057588C">
        <w:rPr>
          <w:rFonts w:ascii="Times New Roman" w:hAnsi="Times New Roman"/>
          <w:color w:val="000000"/>
          <w:sz w:val="28"/>
          <w:szCs w:val="28"/>
        </w:rPr>
        <w:t xml:space="preserve">начальных </w:t>
      </w:r>
      <w:r w:rsidRPr="0057588C">
        <w:rPr>
          <w:rFonts w:ascii="Times New Roman" w:hAnsi="Times New Roman"/>
          <w:sz w:val="28"/>
          <w:szCs w:val="28"/>
        </w:rPr>
        <w:t>математических знаний;</w:t>
      </w:r>
    </w:p>
    <w:p w:rsidR="0057588C" w:rsidRPr="0057588C" w:rsidRDefault="0057588C" w:rsidP="0057588C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 xml:space="preserve"> - воспитание интереса к математике</w:t>
      </w:r>
      <w:r w:rsidRPr="005758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7588C">
        <w:rPr>
          <w:rFonts w:ascii="Times New Roman" w:hAnsi="Times New Roman"/>
          <w:sz w:val="28"/>
          <w:szCs w:val="28"/>
        </w:rPr>
        <w:t xml:space="preserve">к умственной деятельности </w:t>
      </w:r>
    </w:p>
    <w:p w:rsidR="0057588C" w:rsidRPr="0057588C" w:rsidRDefault="0057588C" w:rsidP="0057588C">
      <w:pPr>
        <w:spacing w:after="16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588C">
        <w:rPr>
          <w:rFonts w:ascii="Times New Roman" w:hAnsi="Times New Roman"/>
          <w:b/>
          <w:sz w:val="28"/>
          <w:szCs w:val="28"/>
        </w:rPr>
        <w:t>Задачи</w:t>
      </w:r>
      <w:r w:rsidRPr="0057588C">
        <w:rPr>
          <w:rFonts w:ascii="Times New Roman" w:hAnsi="Times New Roman"/>
          <w:sz w:val="28"/>
          <w:szCs w:val="28"/>
        </w:rPr>
        <w:t xml:space="preserve"> изучения учебного предмета «Математика» в 3-их классах: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 xml:space="preserve">— формировать элементы самостоятельной интеллектуальной деятельности на основе овладения несложными математическими методами познания </w:t>
      </w:r>
      <w:r w:rsidRPr="0057588C">
        <w:rPr>
          <w:rFonts w:ascii="Times New Roman" w:hAnsi="Times New Roman"/>
          <w:sz w:val="28"/>
          <w:szCs w:val="28"/>
        </w:rPr>
        <w:lastRenderedPageBreak/>
        <w:t xml:space="preserve">окружающего мира (умения </w:t>
      </w:r>
      <w:r w:rsidRPr="0057588C">
        <w:rPr>
          <w:rFonts w:ascii="Times New Roman" w:hAnsi="Times New Roman"/>
          <w:color w:val="000000"/>
          <w:sz w:val="28"/>
          <w:szCs w:val="28"/>
        </w:rPr>
        <w:t xml:space="preserve">устанавливать, </w:t>
      </w:r>
      <w:r w:rsidRPr="0057588C">
        <w:rPr>
          <w:rFonts w:ascii="Times New Roman" w:hAnsi="Times New Roman"/>
          <w:sz w:val="28"/>
          <w:szCs w:val="28"/>
        </w:rPr>
        <w:t xml:space="preserve">описывать, </w:t>
      </w:r>
      <w:r w:rsidRPr="0057588C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57588C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 xml:space="preserve">— развивать основы логического, знаково-символического и алгоритмического мышления; 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 развивать пространственное воображение;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 развивать математическую  речь;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 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 формировать умения вести поиск информации и работать с ней;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 формировать  первоначальные представления о компьютерной грамотности;</w:t>
      </w:r>
    </w:p>
    <w:p w:rsidR="0057588C" w:rsidRPr="0057588C" w:rsidRDefault="0057588C" w:rsidP="0057588C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 развивать  познавательные  способности;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 воспитывать  стремления к расширению математических знаний;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 </w:t>
      </w:r>
      <w:r w:rsidRPr="0057588C">
        <w:rPr>
          <w:rFonts w:ascii="Times New Roman" w:hAnsi="Times New Roman"/>
          <w:color w:val="000000"/>
          <w:sz w:val="28"/>
          <w:szCs w:val="28"/>
        </w:rPr>
        <w:t>формировать  критическое  мышление;</w:t>
      </w:r>
    </w:p>
    <w:p w:rsidR="0057588C" w:rsidRPr="0057588C" w:rsidRDefault="0057588C" w:rsidP="00575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— развивать  умения аргументировано обосновывать и отстаивать высказанное суждение, оценивать и принимать суждения других.</w:t>
      </w:r>
    </w:p>
    <w:p w:rsidR="0057588C" w:rsidRDefault="0057588C" w:rsidP="0057588C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57588C">
        <w:rPr>
          <w:rFonts w:ascii="Times New Roman" w:hAnsi="Times New Roman"/>
          <w:sz w:val="28"/>
          <w:szCs w:val="28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«Математика»  в 3-их классах отведено 4 часа  в неделю (136 часов в год).</w:t>
      </w:r>
    </w:p>
    <w:p w:rsidR="0057588C" w:rsidRPr="0057588C" w:rsidRDefault="0057588C" w:rsidP="0057588C">
      <w:pPr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57588C" w:rsidRDefault="0057588C" w:rsidP="0057588C"/>
    <w:sectPr w:rsidR="005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88C"/>
    <w:rsid w:val="0057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588C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p1">
    <w:name w:val="p1"/>
    <w:basedOn w:val="a"/>
    <w:rsid w:val="005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2023-03-12T13:28:00Z</dcterms:created>
  <dcterms:modified xsi:type="dcterms:W3CDTF">2023-03-12T13:31:00Z</dcterms:modified>
</cp:coreProperties>
</file>